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77" w:rsidRDefault="00E21483">
      <w:pPr>
        <w:spacing w:before="73"/>
        <w:ind w:left="3094" w:right="2655"/>
        <w:jc w:val="center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№3</w:t>
      </w:r>
    </w:p>
    <w:p w:rsidR="00BE4A77" w:rsidRDefault="00E21483">
      <w:pPr>
        <w:spacing w:before="43" w:line="276" w:lineRule="auto"/>
        <w:ind w:left="3094" w:right="2589"/>
        <w:jc w:val="center"/>
        <w:rPr>
          <w:b/>
          <w:sz w:val="24"/>
        </w:rPr>
      </w:pPr>
      <w:r>
        <w:rPr>
          <w:b/>
          <w:sz w:val="24"/>
        </w:rPr>
        <w:t>родительского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классе МБОУ ВМО «</w:t>
      </w:r>
      <w:proofErr w:type="spellStart"/>
      <w:r>
        <w:rPr>
          <w:b/>
          <w:sz w:val="24"/>
        </w:rPr>
        <w:t>Гончаровская</w:t>
      </w:r>
      <w:proofErr w:type="spellEnd"/>
      <w:r>
        <w:rPr>
          <w:b/>
          <w:sz w:val="24"/>
        </w:rPr>
        <w:t xml:space="preserve"> средняя школа»</w:t>
      </w:r>
    </w:p>
    <w:p w:rsidR="00BE4A77" w:rsidRDefault="00BE4A77">
      <w:pPr>
        <w:pStyle w:val="a3"/>
        <w:spacing w:before="40"/>
        <w:rPr>
          <w:b/>
        </w:rPr>
      </w:pPr>
    </w:p>
    <w:p w:rsidR="00BE4A77" w:rsidRDefault="00E21483">
      <w:pPr>
        <w:spacing w:before="1" w:line="278" w:lineRule="auto"/>
        <w:ind w:left="3852" w:right="1034" w:hanging="275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«Роль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родителей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 и в подготовке к ГИА»</w:t>
      </w:r>
    </w:p>
    <w:p w:rsidR="00BE4A77" w:rsidRDefault="00BE4A77">
      <w:pPr>
        <w:pStyle w:val="a3"/>
        <w:spacing w:before="31"/>
        <w:rPr>
          <w:b/>
        </w:rPr>
      </w:pPr>
    </w:p>
    <w:p w:rsidR="00BE4A77" w:rsidRDefault="00E21483">
      <w:pPr>
        <w:pStyle w:val="a3"/>
        <w:ind w:right="142"/>
        <w:jc w:val="right"/>
      </w:pPr>
      <w:r>
        <w:rPr>
          <w:color w:val="303412"/>
        </w:rPr>
        <w:t>от</w:t>
      </w:r>
      <w:r>
        <w:rPr>
          <w:color w:val="303412"/>
          <w:spacing w:val="-1"/>
        </w:rPr>
        <w:t xml:space="preserve"> </w:t>
      </w:r>
      <w:r>
        <w:rPr>
          <w:color w:val="303412"/>
        </w:rPr>
        <w:t>1</w:t>
      </w:r>
      <w:r>
        <w:rPr>
          <w:color w:val="303412"/>
        </w:rPr>
        <w:t>2 марта</w:t>
      </w:r>
      <w:r>
        <w:rPr>
          <w:color w:val="303412"/>
          <w:spacing w:val="-1"/>
        </w:rPr>
        <w:t xml:space="preserve"> </w:t>
      </w:r>
      <w:r>
        <w:rPr>
          <w:color w:val="303412"/>
        </w:rPr>
        <w:t>2026</w:t>
      </w:r>
      <w:r>
        <w:rPr>
          <w:color w:val="303412"/>
          <w:spacing w:val="-1"/>
        </w:rPr>
        <w:t xml:space="preserve"> </w:t>
      </w:r>
      <w:r>
        <w:rPr>
          <w:color w:val="303412"/>
          <w:spacing w:val="-5"/>
        </w:rPr>
        <w:t>г.</w:t>
      </w:r>
    </w:p>
    <w:p w:rsidR="00BE4A77" w:rsidRDefault="00BE4A77">
      <w:pPr>
        <w:pStyle w:val="a3"/>
        <w:spacing w:before="84"/>
      </w:pPr>
    </w:p>
    <w:p w:rsidR="00E21483" w:rsidRDefault="00E21483" w:rsidP="00E21483">
      <w:pPr>
        <w:pStyle w:val="a3"/>
        <w:ind w:left="140"/>
      </w:pPr>
      <w:r>
        <w:t>Присутствовали:</w:t>
      </w:r>
      <w:r>
        <w:rPr>
          <w:spacing w:val="-5"/>
        </w:rPr>
        <w:t xml:space="preserve"> </w:t>
      </w:r>
      <w:r>
        <w:t>15</w:t>
      </w:r>
      <w:r>
        <w:t xml:space="preserve"> родителей,</w:t>
      </w:r>
      <w:r>
        <w:rPr>
          <w:spacing w:val="56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УМ</w:t>
      </w:r>
      <w:r>
        <w:t xml:space="preserve">Р – </w:t>
      </w:r>
      <w:proofErr w:type="spellStart"/>
      <w:r>
        <w:t>Жирохова</w:t>
      </w:r>
      <w:proofErr w:type="spellEnd"/>
      <w:r>
        <w:t xml:space="preserve"> А.В.</w:t>
      </w:r>
    </w:p>
    <w:p w:rsidR="00BE4A77" w:rsidRDefault="00E21483">
      <w:pPr>
        <w:pStyle w:val="a3"/>
        <w:spacing w:before="41" w:line="276" w:lineRule="auto"/>
        <w:ind w:left="140" w:right="92"/>
      </w:pPr>
      <w:r>
        <w:t xml:space="preserve"> </w:t>
      </w:r>
    </w:p>
    <w:p w:rsidR="00BE4A77" w:rsidRDefault="00BE4A77">
      <w:pPr>
        <w:pStyle w:val="a3"/>
        <w:spacing w:before="47"/>
      </w:pPr>
    </w:p>
    <w:p w:rsidR="00BE4A77" w:rsidRDefault="00E21483">
      <w:pPr>
        <w:ind w:left="3214" w:right="2589"/>
        <w:jc w:val="center"/>
        <w:rPr>
          <w:b/>
          <w:sz w:val="24"/>
        </w:rPr>
      </w:pPr>
      <w:r>
        <w:rPr>
          <w:b/>
          <w:sz w:val="24"/>
        </w:rPr>
        <w:t>Повестка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дня:</w:t>
      </w:r>
    </w:p>
    <w:p w:rsidR="00BE4A77" w:rsidRDefault="00BE4A77">
      <w:pPr>
        <w:pStyle w:val="a3"/>
        <w:spacing w:before="77"/>
        <w:rPr>
          <w:b/>
        </w:rPr>
      </w:pPr>
    </w:p>
    <w:p w:rsidR="00E21483" w:rsidRDefault="00E21483">
      <w:pPr>
        <w:pStyle w:val="a4"/>
        <w:numPr>
          <w:ilvl w:val="0"/>
          <w:numId w:val="2"/>
        </w:numPr>
        <w:tabs>
          <w:tab w:val="left" w:pos="869"/>
        </w:tabs>
        <w:spacing w:before="41" w:line="278" w:lineRule="auto"/>
        <w:ind w:left="140" w:right="140" w:firstLine="420"/>
        <w:jc w:val="left"/>
        <w:rPr>
          <w:sz w:val="24"/>
        </w:rPr>
      </w:pPr>
      <w:r>
        <w:rPr>
          <w:sz w:val="24"/>
        </w:rPr>
        <w:t>Итоги пробных экзаменов по предметам в форме ОГЭ.</w:t>
      </w:r>
    </w:p>
    <w:p w:rsidR="00BE4A77" w:rsidRDefault="00E21483">
      <w:pPr>
        <w:pStyle w:val="a4"/>
        <w:numPr>
          <w:ilvl w:val="0"/>
          <w:numId w:val="2"/>
        </w:numPr>
        <w:tabs>
          <w:tab w:val="left" w:pos="869"/>
        </w:tabs>
        <w:spacing w:before="41" w:line="278" w:lineRule="auto"/>
        <w:ind w:left="140" w:right="140" w:firstLine="42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ОГЭ.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оказанию помощи детям в учёбе и контролю при подготовке к ОГЭ.</w:t>
      </w:r>
    </w:p>
    <w:p w:rsidR="00BE4A77" w:rsidRDefault="00E21483">
      <w:pPr>
        <w:pStyle w:val="a4"/>
        <w:numPr>
          <w:ilvl w:val="0"/>
          <w:numId w:val="2"/>
        </w:numPr>
        <w:tabs>
          <w:tab w:val="left" w:pos="801"/>
        </w:tabs>
        <w:spacing w:line="272" w:lineRule="exact"/>
        <w:ind w:left="801" w:hanging="300"/>
        <w:jc w:val="left"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сдаче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экзаменов.</w:t>
      </w:r>
    </w:p>
    <w:p w:rsidR="00BE4A77" w:rsidRDefault="00BE4A77">
      <w:pPr>
        <w:pStyle w:val="a3"/>
        <w:spacing w:before="82"/>
      </w:pPr>
    </w:p>
    <w:p w:rsidR="00BE4A77" w:rsidRDefault="00E21483">
      <w:pPr>
        <w:pStyle w:val="a3"/>
        <w:spacing w:line="276" w:lineRule="auto"/>
        <w:ind w:left="566" w:right="138" w:firstLine="707"/>
        <w:jc w:val="both"/>
      </w:pPr>
      <w:r>
        <w:rPr>
          <w:b/>
        </w:rPr>
        <w:t>По первому вопросу слушали</w:t>
      </w:r>
      <w:r>
        <w:rPr>
          <w:b/>
          <w:spacing w:val="40"/>
        </w:rPr>
        <w:t xml:space="preserve"> </w:t>
      </w:r>
      <w:r>
        <w:t xml:space="preserve">классного руководителя </w:t>
      </w:r>
      <w:proofErr w:type="spellStart"/>
      <w:r>
        <w:t>Жирохову</w:t>
      </w:r>
      <w:proofErr w:type="spellEnd"/>
      <w:r>
        <w:t xml:space="preserve"> А.В</w:t>
      </w:r>
      <w:r>
        <w:t xml:space="preserve">., </w:t>
      </w:r>
      <w:proofErr w:type="gramStart"/>
      <w:r>
        <w:t>которая</w:t>
      </w:r>
      <w:proofErr w:type="gramEnd"/>
      <w:r>
        <w:t xml:space="preserve"> ознакомила присутствующих с предварительным</w:t>
      </w:r>
      <w:r>
        <w:t xml:space="preserve"> итогами пробных экзаменов</w:t>
      </w:r>
      <w:r>
        <w:t>, рассказала об уровне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момент, о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урокам,</w:t>
      </w:r>
      <w:r>
        <w:rPr>
          <w:spacing w:val="-2"/>
        </w:rPr>
        <w:t xml:space="preserve"> </w:t>
      </w:r>
      <w:r>
        <w:t>о выполнении домашних заданий, о самостоят</w:t>
      </w:r>
      <w:r>
        <w:t xml:space="preserve">ельной работе с </w:t>
      </w:r>
      <w:proofErr w:type="spellStart"/>
      <w:r>
        <w:t>КИМами</w:t>
      </w:r>
      <w:proofErr w:type="spellEnd"/>
      <w:r>
        <w:t>. Она отметила как позитивную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указала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недостаточную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работу некоторых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 xml:space="preserve">класса. Анна Владимировна </w:t>
      </w:r>
      <w:r>
        <w:t>обрати</w:t>
      </w:r>
      <w:r>
        <w:t>ла внимание родителей на то, что для успешной подготовки к экзаменам дети должны посещать не только уроки, но и дополнительные занятия, занятия внеурочной деятельности, консультации, заниматься самоподготовкой с использованием учебных пособий и Интернет-ре</w:t>
      </w:r>
      <w:r>
        <w:t>сурсов. Родители были ознакомлены с памяткой «Как помочь ученику успешно сдать экзамены».</w:t>
      </w:r>
    </w:p>
    <w:p w:rsidR="00BE4A77" w:rsidRDefault="00E21483">
      <w:pPr>
        <w:pStyle w:val="a3"/>
        <w:spacing w:before="1" w:line="276" w:lineRule="auto"/>
        <w:ind w:left="566" w:right="140" w:firstLine="707"/>
        <w:jc w:val="both"/>
      </w:pPr>
      <w:r>
        <w:rPr>
          <w:b/>
        </w:rPr>
        <w:t>По второму вопросу слушали</w:t>
      </w:r>
      <w:r>
        <w:rPr>
          <w:b/>
          <w:spacing w:val="80"/>
        </w:rPr>
        <w:t xml:space="preserve"> </w:t>
      </w:r>
      <w:r>
        <w:t>заместителя</w:t>
      </w:r>
      <w:r>
        <w:rPr>
          <w:spacing w:val="80"/>
        </w:rPr>
        <w:t xml:space="preserve"> </w:t>
      </w:r>
      <w:r>
        <w:t xml:space="preserve">директора по </w:t>
      </w:r>
      <w:proofErr w:type="gramStart"/>
      <w:r>
        <w:t>учебной-методической</w:t>
      </w:r>
      <w:proofErr w:type="gramEnd"/>
      <w:r>
        <w:t xml:space="preserve"> </w:t>
      </w:r>
      <w:r>
        <w:t xml:space="preserve"> работе </w:t>
      </w:r>
      <w:proofErr w:type="spellStart"/>
      <w:r>
        <w:t>Жирохову</w:t>
      </w:r>
      <w:proofErr w:type="spellEnd"/>
      <w:r>
        <w:t xml:space="preserve"> А.В</w:t>
      </w:r>
      <w:r>
        <w:t>., которая дала рекомендации родителям «Как помочь ученику успешно</w:t>
      </w:r>
      <w:r>
        <w:rPr>
          <w:spacing w:val="40"/>
        </w:rPr>
        <w:t xml:space="preserve"> </w:t>
      </w:r>
      <w:r>
        <w:t xml:space="preserve">сдать экзамены». Анна Владимировна </w:t>
      </w:r>
      <w:r>
        <w:t>отметила, что эффективность этой работы во многом определяется консолидированными усилиями педагогов и родителей выпускников. О</w:t>
      </w:r>
      <w:r>
        <w:rPr>
          <w:color w:val="171717"/>
        </w:rPr>
        <w:t>на еще раз напомнила кратко  родителям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обучающихся 9 класса о Порядке</w:t>
      </w:r>
      <w:r>
        <w:rPr>
          <w:color w:val="171717"/>
        </w:rPr>
        <w:t xml:space="preserve"> проведения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государственной итоговой аттестации, сроках</w:t>
      </w:r>
      <w:r>
        <w:rPr>
          <w:color w:val="171717"/>
        </w:rPr>
        <w:t xml:space="preserve"> проведения экзаменов, правилах подачи апелляции, условиях</w:t>
      </w:r>
      <w:r>
        <w:rPr>
          <w:color w:val="171717"/>
        </w:rPr>
        <w:t xml:space="preserve"> получения аттестата об основном общем образовании в текущем учебном году. </w:t>
      </w:r>
      <w:r>
        <w:t xml:space="preserve">Анна Владимировна </w:t>
      </w:r>
      <w:r>
        <w:t xml:space="preserve">познакомила родителей с результатами </w:t>
      </w:r>
      <w:r>
        <w:t xml:space="preserve">тренировочных экзаменов по </w:t>
      </w:r>
      <w:r>
        <w:t>математике, обществознанию, информатике</w:t>
      </w:r>
      <w:r>
        <w:t xml:space="preserve">, </w:t>
      </w:r>
      <w:r>
        <w:rPr>
          <w:spacing w:val="-2"/>
        </w:rPr>
        <w:t>географии.</w:t>
      </w:r>
    </w:p>
    <w:p w:rsidR="00BE4A77" w:rsidRDefault="00BE4A77">
      <w:pPr>
        <w:pStyle w:val="a3"/>
        <w:spacing w:line="276" w:lineRule="auto"/>
        <w:jc w:val="both"/>
        <w:sectPr w:rsidR="00BE4A77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BE4A77" w:rsidRDefault="00E21483">
      <w:pPr>
        <w:pStyle w:val="a3"/>
        <w:spacing w:before="68" w:line="276" w:lineRule="auto"/>
        <w:ind w:left="140" w:right="139" w:firstLine="708"/>
        <w:jc w:val="both"/>
      </w:pPr>
      <w:r>
        <w:rPr>
          <w:b/>
        </w:rPr>
        <w:lastRenderedPageBreak/>
        <w:t>По</w:t>
      </w:r>
      <w:r>
        <w:rPr>
          <w:b/>
          <w:spacing w:val="-4"/>
        </w:rPr>
        <w:t xml:space="preserve"> </w:t>
      </w:r>
      <w:r>
        <w:rPr>
          <w:b/>
        </w:rPr>
        <w:t>третьему</w:t>
      </w:r>
      <w:r>
        <w:rPr>
          <w:b/>
          <w:spacing w:val="-4"/>
        </w:rPr>
        <w:t xml:space="preserve"> </w:t>
      </w:r>
      <w:r>
        <w:rPr>
          <w:b/>
        </w:rPr>
        <w:t>вопросу</w:t>
      </w:r>
      <w:r>
        <w:rPr>
          <w:b/>
          <w:spacing w:val="-5"/>
        </w:rPr>
        <w:t xml:space="preserve"> </w:t>
      </w:r>
      <w:r>
        <w:t xml:space="preserve">выступила классный руководитель, </w:t>
      </w:r>
      <w:proofErr w:type="spellStart"/>
      <w:r>
        <w:t>Жирохова</w:t>
      </w:r>
      <w:proofErr w:type="spellEnd"/>
      <w:r>
        <w:t xml:space="preserve"> А.В.</w:t>
      </w:r>
      <w:r>
        <w:t>,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отметила, что роль родителей в подготовке девятиклассников к ОГЭ</w:t>
      </w:r>
      <w:r>
        <w:rPr>
          <w:spacing w:val="40"/>
        </w:rPr>
        <w:t xml:space="preserve"> </w:t>
      </w:r>
      <w:r>
        <w:t>очень важна и включает в себя не только конкретные действия по поддержке ребенка в период экзаменов, но и создание особых психологически</w:t>
      </w:r>
      <w:r>
        <w:rPr>
          <w:spacing w:val="-4"/>
        </w:rPr>
        <w:t xml:space="preserve"> </w:t>
      </w:r>
      <w:r>
        <w:t>комфортных условий.</w:t>
      </w:r>
      <w:r>
        <w:rPr>
          <w:spacing w:val="-4"/>
        </w:rPr>
        <w:t xml:space="preserve"> </w:t>
      </w:r>
      <w:r>
        <w:t>Анна</w:t>
      </w:r>
      <w:r>
        <w:rPr>
          <w:spacing w:val="-3"/>
        </w:rPr>
        <w:t xml:space="preserve"> </w:t>
      </w:r>
      <w:r>
        <w:t>Владимировна</w:t>
      </w:r>
      <w:r>
        <w:rPr>
          <w:spacing w:val="-5"/>
        </w:rPr>
        <w:t xml:space="preserve"> </w:t>
      </w:r>
      <w:r>
        <w:t>отметила,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во многом внушают уверенность детям в своих силах</w:t>
      </w:r>
      <w:r>
        <w:t xml:space="preserve"> или, наоборот, повышают тревогу, волнуясь и переживая из-за недостаточно высоких оценок, что процедура ОГЭ может вызывать специфические трудности у отдельных категорий выпускников. Например, астеничным, ослабленным подросткам трудно поддерживать высокий у</w:t>
      </w:r>
      <w:r>
        <w:t>ровень работоспособности в течение всего экзамена, у тревожных ребят вызывает напряжение сам факт ограниченного времени. Анна</w:t>
      </w:r>
      <w:r>
        <w:t xml:space="preserve"> Владимировна сказала, что следует учитывать индивидуальные особенности своего ребенка и заранее продумать стратегию поддержки, в</w:t>
      </w:r>
      <w:r>
        <w:t>озможно, обратиться за помощью к соответствующим специалистам за советом.</w:t>
      </w:r>
    </w:p>
    <w:p w:rsidR="00BE4A77" w:rsidRDefault="00BE4A77">
      <w:pPr>
        <w:pStyle w:val="a3"/>
        <w:spacing w:before="49"/>
      </w:pPr>
    </w:p>
    <w:p w:rsidR="00BE4A77" w:rsidRDefault="00E21483">
      <w:pPr>
        <w:ind w:left="140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собрания:</w:t>
      </w:r>
    </w:p>
    <w:p w:rsidR="00BE4A77" w:rsidRDefault="00E21483">
      <w:pPr>
        <w:pStyle w:val="a4"/>
        <w:numPr>
          <w:ilvl w:val="0"/>
          <w:numId w:val="1"/>
        </w:numPr>
        <w:tabs>
          <w:tab w:val="left" w:pos="380"/>
        </w:tabs>
        <w:spacing w:before="37"/>
        <w:ind w:left="380" w:hanging="240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сведению.</w:t>
      </w:r>
    </w:p>
    <w:p w:rsidR="00BE4A77" w:rsidRDefault="00E21483">
      <w:pPr>
        <w:pStyle w:val="a4"/>
        <w:numPr>
          <w:ilvl w:val="0"/>
          <w:numId w:val="1"/>
        </w:numPr>
        <w:tabs>
          <w:tab w:val="left" w:pos="380"/>
        </w:tabs>
        <w:spacing w:before="41" w:line="276" w:lineRule="auto"/>
        <w:ind w:left="140" w:right="1703" w:firstLine="0"/>
        <w:rPr>
          <w:sz w:val="24"/>
        </w:rPr>
      </w:pPr>
      <w:r>
        <w:rPr>
          <w:sz w:val="24"/>
        </w:rPr>
        <w:t>Усилить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 дополнительных занятий, консультаций.</w:t>
      </w:r>
    </w:p>
    <w:p w:rsidR="00BE4A77" w:rsidRDefault="00E21483">
      <w:pPr>
        <w:pStyle w:val="a4"/>
        <w:numPr>
          <w:ilvl w:val="0"/>
          <w:numId w:val="1"/>
        </w:numPr>
        <w:tabs>
          <w:tab w:val="left" w:pos="380"/>
        </w:tabs>
        <w:spacing w:before="1" w:line="276" w:lineRule="auto"/>
        <w:ind w:left="140" w:right="742" w:firstLine="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проведения ГИА.</w:t>
      </w:r>
    </w:p>
    <w:p w:rsidR="00BE4A77" w:rsidRDefault="00E21483">
      <w:pPr>
        <w:pStyle w:val="a4"/>
        <w:numPr>
          <w:ilvl w:val="0"/>
          <w:numId w:val="1"/>
        </w:numPr>
        <w:tabs>
          <w:tab w:val="left" w:pos="380"/>
        </w:tabs>
        <w:spacing w:line="276" w:lineRule="auto"/>
        <w:ind w:left="140" w:right="131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предметниками.</w:t>
      </w:r>
    </w:p>
    <w:p w:rsidR="00BE4A77" w:rsidRDefault="00BE4A77">
      <w:pPr>
        <w:pStyle w:val="a3"/>
        <w:spacing w:before="31"/>
      </w:pPr>
    </w:p>
    <w:p w:rsidR="00E21483" w:rsidRDefault="00E21483">
      <w:pPr>
        <w:pStyle w:val="a3"/>
        <w:tabs>
          <w:tab w:val="left" w:pos="6236"/>
        </w:tabs>
        <w:ind w:left="74"/>
        <w:jc w:val="center"/>
      </w:pPr>
    </w:p>
    <w:p w:rsidR="00E21483" w:rsidRDefault="00E21483">
      <w:pPr>
        <w:pStyle w:val="a3"/>
        <w:tabs>
          <w:tab w:val="left" w:pos="6236"/>
        </w:tabs>
        <w:ind w:left="74"/>
        <w:jc w:val="center"/>
      </w:pPr>
    </w:p>
    <w:p w:rsidR="00E21483" w:rsidRDefault="00E21483">
      <w:pPr>
        <w:pStyle w:val="a3"/>
        <w:tabs>
          <w:tab w:val="left" w:pos="6236"/>
        </w:tabs>
        <w:ind w:left="74"/>
        <w:jc w:val="center"/>
      </w:pPr>
    </w:p>
    <w:p w:rsidR="00E21483" w:rsidRDefault="00E21483">
      <w:pPr>
        <w:pStyle w:val="a3"/>
        <w:tabs>
          <w:tab w:val="left" w:pos="6236"/>
        </w:tabs>
        <w:ind w:left="74"/>
        <w:jc w:val="center"/>
      </w:pPr>
    </w:p>
    <w:p w:rsidR="00E21483" w:rsidRDefault="00E21483">
      <w:pPr>
        <w:pStyle w:val="a3"/>
        <w:tabs>
          <w:tab w:val="left" w:pos="6236"/>
        </w:tabs>
        <w:ind w:left="74"/>
        <w:jc w:val="center"/>
      </w:pPr>
    </w:p>
    <w:p w:rsidR="00E21483" w:rsidRDefault="00E21483">
      <w:pPr>
        <w:pStyle w:val="a3"/>
        <w:tabs>
          <w:tab w:val="left" w:pos="6236"/>
        </w:tabs>
        <w:ind w:left="74"/>
        <w:jc w:val="center"/>
      </w:pPr>
    </w:p>
    <w:p w:rsidR="00BE4A77" w:rsidRDefault="00E21483">
      <w:pPr>
        <w:pStyle w:val="a3"/>
        <w:tabs>
          <w:tab w:val="left" w:pos="6236"/>
        </w:tabs>
        <w:ind w:left="74"/>
        <w:jc w:val="center"/>
      </w:pPr>
      <w:r>
        <w:t>Протокол</w:t>
      </w:r>
      <w:r>
        <w:rPr>
          <w:spacing w:val="-1"/>
        </w:rPr>
        <w:t xml:space="preserve"> </w:t>
      </w:r>
      <w:r>
        <w:rPr>
          <w:spacing w:val="-4"/>
        </w:rPr>
        <w:t>вела</w:t>
      </w:r>
      <w:r>
        <w:t xml:space="preserve">                                      Козлова Н</w:t>
      </w:r>
      <w:r>
        <w:rPr>
          <w:spacing w:val="-4"/>
        </w:rPr>
        <w:t>.Е.</w:t>
      </w:r>
      <w:bookmarkStart w:id="0" w:name="_GoBack"/>
      <w:bookmarkEnd w:id="0"/>
    </w:p>
    <w:sectPr w:rsidR="00BE4A77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9665B"/>
    <w:multiLevelType w:val="hybridMultilevel"/>
    <w:tmpl w:val="17E4DCC0"/>
    <w:lvl w:ilvl="0" w:tplc="2D96574A">
      <w:start w:val="1"/>
      <w:numFmt w:val="decimal"/>
      <w:lvlText w:val="%1."/>
      <w:lvlJc w:val="left"/>
      <w:pPr>
        <w:ind w:left="38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683E4">
      <w:numFmt w:val="bullet"/>
      <w:lvlText w:val="•"/>
      <w:lvlJc w:val="left"/>
      <w:pPr>
        <w:ind w:left="1362" w:hanging="241"/>
      </w:pPr>
      <w:rPr>
        <w:rFonts w:hint="default"/>
        <w:lang w:val="ru-RU" w:eastAsia="en-US" w:bidi="ar-SA"/>
      </w:rPr>
    </w:lvl>
    <w:lvl w:ilvl="2" w:tplc="4614C06C">
      <w:numFmt w:val="bullet"/>
      <w:lvlText w:val="•"/>
      <w:lvlJc w:val="left"/>
      <w:pPr>
        <w:ind w:left="2345" w:hanging="241"/>
      </w:pPr>
      <w:rPr>
        <w:rFonts w:hint="default"/>
        <w:lang w:val="ru-RU" w:eastAsia="en-US" w:bidi="ar-SA"/>
      </w:rPr>
    </w:lvl>
    <w:lvl w:ilvl="3" w:tplc="A7FCDA22">
      <w:numFmt w:val="bullet"/>
      <w:lvlText w:val="•"/>
      <w:lvlJc w:val="left"/>
      <w:pPr>
        <w:ind w:left="3327" w:hanging="241"/>
      </w:pPr>
      <w:rPr>
        <w:rFonts w:hint="default"/>
        <w:lang w:val="ru-RU" w:eastAsia="en-US" w:bidi="ar-SA"/>
      </w:rPr>
    </w:lvl>
    <w:lvl w:ilvl="4" w:tplc="DDA800B0">
      <w:numFmt w:val="bullet"/>
      <w:lvlText w:val="•"/>
      <w:lvlJc w:val="left"/>
      <w:pPr>
        <w:ind w:left="4310" w:hanging="241"/>
      </w:pPr>
      <w:rPr>
        <w:rFonts w:hint="default"/>
        <w:lang w:val="ru-RU" w:eastAsia="en-US" w:bidi="ar-SA"/>
      </w:rPr>
    </w:lvl>
    <w:lvl w:ilvl="5" w:tplc="DFCE6524">
      <w:numFmt w:val="bullet"/>
      <w:lvlText w:val="•"/>
      <w:lvlJc w:val="left"/>
      <w:pPr>
        <w:ind w:left="5293" w:hanging="241"/>
      </w:pPr>
      <w:rPr>
        <w:rFonts w:hint="default"/>
        <w:lang w:val="ru-RU" w:eastAsia="en-US" w:bidi="ar-SA"/>
      </w:rPr>
    </w:lvl>
    <w:lvl w:ilvl="6" w:tplc="9B104990">
      <w:numFmt w:val="bullet"/>
      <w:lvlText w:val="•"/>
      <w:lvlJc w:val="left"/>
      <w:pPr>
        <w:ind w:left="6275" w:hanging="241"/>
      </w:pPr>
      <w:rPr>
        <w:rFonts w:hint="default"/>
        <w:lang w:val="ru-RU" w:eastAsia="en-US" w:bidi="ar-SA"/>
      </w:rPr>
    </w:lvl>
    <w:lvl w:ilvl="7" w:tplc="914EE5B2">
      <w:numFmt w:val="bullet"/>
      <w:lvlText w:val="•"/>
      <w:lvlJc w:val="left"/>
      <w:pPr>
        <w:ind w:left="7258" w:hanging="241"/>
      </w:pPr>
      <w:rPr>
        <w:rFonts w:hint="default"/>
        <w:lang w:val="ru-RU" w:eastAsia="en-US" w:bidi="ar-SA"/>
      </w:rPr>
    </w:lvl>
    <w:lvl w:ilvl="8" w:tplc="7132F1B2">
      <w:numFmt w:val="bullet"/>
      <w:lvlText w:val="•"/>
      <w:lvlJc w:val="left"/>
      <w:pPr>
        <w:ind w:left="8241" w:hanging="241"/>
      </w:pPr>
      <w:rPr>
        <w:rFonts w:hint="default"/>
        <w:lang w:val="ru-RU" w:eastAsia="en-US" w:bidi="ar-SA"/>
      </w:rPr>
    </w:lvl>
  </w:abstractNum>
  <w:abstractNum w:abstractNumId="1">
    <w:nsid w:val="751614B3"/>
    <w:multiLevelType w:val="hybridMultilevel"/>
    <w:tmpl w:val="B7502DD2"/>
    <w:lvl w:ilvl="0" w:tplc="1A56DBC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BE8A3A">
      <w:numFmt w:val="bullet"/>
      <w:lvlText w:val="•"/>
      <w:lvlJc w:val="left"/>
      <w:pPr>
        <w:ind w:left="1740" w:hanging="240"/>
      </w:pPr>
      <w:rPr>
        <w:rFonts w:hint="default"/>
        <w:lang w:val="ru-RU" w:eastAsia="en-US" w:bidi="ar-SA"/>
      </w:rPr>
    </w:lvl>
    <w:lvl w:ilvl="2" w:tplc="3FAC36C6">
      <w:numFmt w:val="bullet"/>
      <w:lvlText w:val="•"/>
      <w:lvlJc w:val="left"/>
      <w:pPr>
        <w:ind w:left="2681" w:hanging="240"/>
      </w:pPr>
      <w:rPr>
        <w:rFonts w:hint="default"/>
        <w:lang w:val="ru-RU" w:eastAsia="en-US" w:bidi="ar-SA"/>
      </w:rPr>
    </w:lvl>
    <w:lvl w:ilvl="3" w:tplc="AEAEF892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8C809DC2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5" w:tplc="9496B4D2">
      <w:numFmt w:val="bullet"/>
      <w:lvlText w:val="•"/>
      <w:lvlJc w:val="left"/>
      <w:pPr>
        <w:ind w:left="5503" w:hanging="240"/>
      </w:pPr>
      <w:rPr>
        <w:rFonts w:hint="default"/>
        <w:lang w:val="ru-RU" w:eastAsia="en-US" w:bidi="ar-SA"/>
      </w:rPr>
    </w:lvl>
    <w:lvl w:ilvl="6" w:tplc="802EE66A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10168E30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5B60ECB4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E4A77"/>
    <w:rsid w:val="00BE4A77"/>
    <w:rsid w:val="00E2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15-n011sr</cp:lastModifiedBy>
  <cp:revision>2</cp:revision>
  <dcterms:created xsi:type="dcterms:W3CDTF">2026-03-30T12:18:00Z</dcterms:created>
  <dcterms:modified xsi:type="dcterms:W3CDTF">2026-03-30T12:30:00Z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2010</vt:lpwstr>
  </property>
</Properties>
</file>